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97" w:rsidRPr="00053797" w:rsidRDefault="00053797" w:rsidP="00053797">
      <w:pPr>
        <w:widowControl/>
        <w:shd w:val="clear" w:color="auto" w:fill="FFFFFF"/>
        <w:spacing w:before="100" w:beforeAutospacing="1" w:after="120"/>
        <w:jc w:val="left"/>
        <w:outlineLvl w:val="1"/>
        <w:rPr>
          <w:rFonts w:ascii="メイリオ" w:eastAsia="メイリオ" w:hAnsi="メイリオ" w:cs="メイリオ"/>
          <w:b/>
          <w:bCs/>
          <w:color w:val="333333"/>
          <w:spacing w:val="-12"/>
          <w:kern w:val="36"/>
          <w:sz w:val="38"/>
          <w:szCs w:val="38"/>
        </w:rPr>
      </w:pPr>
      <w:r w:rsidRPr="00053797">
        <w:rPr>
          <w:rFonts w:ascii="メイリオ" w:eastAsia="メイリオ" w:hAnsi="メイリオ" w:cs="メイリオ" w:hint="eastAsia"/>
          <w:b/>
          <w:bCs/>
          <w:color w:val="333333"/>
          <w:spacing w:val="-12"/>
          <w:kern w:val="36"/>
          <w:sz w:val="38"/>
          <w:szCs w:val="38"/>
        </w:rPr>
        <w:t>海面上昇、最大5メートル＝温暖化で2300年までに－IPCC報告書</w:t>
      </w:r>
    </w:p>
    <w:p w:rsidR="00053797" w:rsidRPr="00053797" w:rsidRDefault="00053797" w:rsidP="00053797">
      <w:pPr>
        <w:widowControl/>
        <w:shd w:val="clear" w:color="auto" w:fill="FFFFFF"/>
        <w:spacing w:before="100" w:beforeAutospacing="1" w:after="100" w:afterAutospacing="1" w:line="600" w:lineRule="atLeast"/>
        <w:jc w:val="left"/>
        <w:rPr>
          <w:rFonts w:ascii="メイリオ" w:eastAsia="メイリオ" w:hAnsi="メイリオ" w:cs="メイリオ" w:hint="eastAsia"/>
          <w:color w:val="666666"/>
          <w:kern w:val="0"/>
          <w:sz w:val="23"/>
          <w:szCs w:val="23"/>
        </w:rPr>
      </w:pPr>
      <w:r w:rsidRPr="00053797">
        <w:rPr>
          <w:rFonts w:ascii="メイリオ" w:eastAsia="メイリオ" w:hAnsi="メイリオ" w:cs="メイリオ" w:hint="eastAsia"/>
          <w:color w:val="666666"/>
          <w:kern w:val="0"/>
          <w:sz w:val="23"/>
          <w:szCs w:val="23"/>
        </w:rPr>
        <w:t xml:space="preserve">9/25(水) 18:36配信 </w:t>
      </w:r>
    </w:p>
    <w:p w:rsidR="00053797" w:rsidRPr="00053797" w:rsidRDefault="00053797" w:rsidP="00053797">
      <w:pPr>
        <w:widowControl/>
        <w:shd w:val="clear" w:color="auto" w:fill="FFFFFF"/>
        <w:spacing w:before="100" w:beforeAutospacing="1" w:after="100" w:afterAutospacing="1"/>
        <w:jc w:val="left"/>
        <w:rPr>
          <w:rFonts w:ascii="メイリオ" w:eastAsia="メイリオ" w:hAnsi="メイリオ" w:cs="メイリオ" w:hint="eastAsia"/>
          <w:color w:val="333333"/>
          <w:kern w:val="0"/>
          <w:sz w:val="27"/>
          <w:szCs w:val="27"/>
        </w:rPr>
      </w:pPr>
      <w:r w:rsidRPr="00053797">
        <w:rPr>
          <w:rFonts w:ascii="メイリオ" w:eastAsia="メイリオ" w:hAnsi="メイリオ" w:cs="メイリオ"/>
          <w:noProof/>
          <w:color w:val="0033CC"/>
          <w:kern w:val="0"/>
          <w:sz w:val="27"/>
          <w:szCs w:val="27"/>
        </w:rPr>
        <w:drawing>
          <wp:inline distT="0" distB="0" distL="0" distR="0" wp14:anchorId="3A3373C4" wp14:editId="62ECEA29">
            <wp:extent cx="1619250" cy="381000"/>
            <wp:effectExtent l="0" t="0" r="0" b="0"/>
            <wp:docPr id="1" name="図 1" descr="時事通信">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時事通信">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inline>
        </w:drawing>
      </w:r>
    </w:p>
    <w:p w:rsidR="00053797" w:rsidRPr="00053797" w:rsidRDefault="00053797" w:rsidP="00053797">
      <w:pPr>
        <w:widowControl/>
        <w:shd w:val="clear" w:color="auto" w:fill="FFFFFF"/>
        <w:spacing w:before="100" w:beforeAutospacing="1" w:after="240" w:line="432" w:lineRule="atLeast"/>
        <w:jc w:val="left"/>
        <w:rPr>
          <w:rFonts w:ascii="メイリオ" w:eastAsia="メイリオ" w:hAnsi="メイリオ" w:cs="メイリオ" w:hint="eastAsia"/>
          <w:color w:val="333333"/>
          <w:kern w:val="0"/>
          <w:sz w:val="27"/>
          <w:szCs w:val="27"/>
        </w:rPr>
      </w:pPr>
      <w:r w:rsidRPr="00053797">
        <w:rPr>
          <w:rFonts w:ascii="メイリオ" w:eastAsia="メイリオ" w:hAnsi="メイリオ" w:cs="メイリオ" w:hint="eastAsia"/>
          <w:color w:val="333333"/>
          <w:kern w:val="0"/>
          <w:sz w:val="27"/>
          <w:szCs w:val="27"/>
        </w:rPr>
        <w:t xml:space="preserve">　国連の気候変動に関する政府間パネル（IPCC）は25日、地球温暖化が海面上昇や海洋生態系に与える影響などに関する特別報告書をまとめ、公表した。</w:t>
      </w:r>
      <w:r w:rsidRPr="00053797">
        <w:rPr>
          <w:rFonts w:ascii="メイリオ" w:eastAsia="メイリオ" w:hAnsi="メイリオ" w:cs="メイリオ" w:hint="eastAsia"/>
          <w:color w:val="333333"/>
          <w:kern w:val="0"/>
          <w:sz w:val="27"/>
          <w:szCs w:val="27"/>
        </w:rPr>
        <w:br/>
        <w:t xml:space="preserve">　温暖化がこのままのペースで進むと、南極の氷床などが解けて2300年までに海面が最大5．4メートル上昇する可能性を指摘。今世紀末までに世界全体の漁獲量が最大24．1％減少すると予測した。</w:t>
      </w:r>
      <w:r w:rsidRPr="00053797">
        <w:rPr>
          <w:rFonts w:ascii="メイリオ" w:eastAsia="メイリオ" w:hAnsi="メイリオ" w:cs="メイリオ" w:hint="eastAsia"/>
          <w:color w:val="333333"/>
          <w:kern w:val="0"/>
          <w:sz w:val="27"/>
          <w:szCs w:val="27"/>
        </w:rPr>
        <w:br/>
      </w:r>
      <w:bookmarkStart w:id="0" w:name="_GoBack"/>
      <w:bookmarkEnd w:id="0"/>
      <w:r w:rsidRPr="00053797">
        <w:rPr>
          <w:rFonts w:ascii="メイリオ" w:eastAsia="メイリオ" w:hAnsi="メイリオ" w:cs="メイリオ" w:hint="eastAsia"/>
          <w:color w:val="333333"/>
          <w:kern w:val="0"/>
          <w:sz w:val="27"/>
          <w:szCs w:val="27"/>
        </w:rPr>
        <w:t xml:space="preserve">　報告書によると、2006年から15年までの間に、南極の氷床が解けたことで毎年0．43ミリメートル、グリーンランドの氷床が解けた影響によっても毎年0．77ミリ海面が上昇した。こうした状況が続けば、1986年から05年までの平均と比べ、2100年に最大1．1メートル、2300年までに最大5．4メートルの上昇につながる恐れがあるとした。</w:t>
      </w:r>
      <w:r w:rsidRPr="00053797">
        <w:rPr>
          <w:rFonts w:ascii="メイリオ" w:eastAsia="メイリオ" w:hAnsi="メイリオ" w:cs="メイリオ" w:hint="eastAsia"/>
          <w:color w:val="333333"/>
          <w:kern w:val="0"/>
          <w:sz w:val="27"/>
          <w:szCs w:val="27"/>
        </w:rPr>
        <w:br/>
      </w:r>
      <w:r w:rsidRPr="00053797">
        <w:rPr>
          <w:rFonts w:ascii="メイリオ" w:eastAsia="メイリオ" w:hAnsi="メイリオ" w:cs="メイリオ" w:hint="eastAsia"/>
          <w:color w:val="333333"/>
          <w:kern w:val="0"/>
          <w:sz w:val="27"/>
          <w:szCs w:val="27"/>
        </w:rPr>
        <w:br/>
        <w:t xml:space="preserve">　海面が上がると、土地が低い島しょ国では住む場所を奪われることになる。日本でも東京や名古屋、大阪の海抜ゼロメートル地帯が拡大して水害のリスクが高まるなど、甚大な影響が予想される</w:t>
      </w:r>
    </w:p>
    <w:p w:rsidR="00E72A86" w:rsidRPr="00053797" w:rsidRDefault="00E72A86"/>
    <w:sectPr w:rsidR="00E72A86" w:rsidRPr="00053797" w:rsidSect="00053797">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97"/>
    <w:rsid w:val="00053797"/>
    <w:rsid w:val="00E7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7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37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7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3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7995">
      <w:bodyDiv w:val="1"/>
      <w:marLeft w:val="0"/>
      <w:marRight w:val="0"/>
      <w:marTop w:val="0"/>
      <w:marBottom w:val="0"/>
      <w:divBdr>
        <w:top w:val="none" w:sz="0" w:space="0" w:color="auto"/>
        <w:left w:val="none" w:sz="0" w:space="0" w:color="auto"/>
        <w:bottom w:val="none" w:sz="0" w:space="0" w:color="auto"/>
        <w:right w:val="none" w:sz="0" w:space="0" w:color="auto"/>
      </w:divBdr>
      <w:divsChild>
        <w:div w:id="1566835477">
          <w:marLeft w:val="0"/>
          <w:marRight w:val="0"/>
          <w:marTop w:val="0"/>
          <w:marBottom w:val="0"/>
          <w:divBdr>
            <w:top w:val="none" w:sz="0" w:space="0" w:color="auto"/>
            <w:left w:val="none" w:sz="0" w:space="0" w:color="auto"/>
            <w:bottom w:val="none" w:sz="0" w:space="0" w:color="auto"/>
            <w:right w:val="none" w:sz="0" w:space="0" w:color="auto"/>
          </w:divBdr>
          <w:divsChild>
            <w:div w:id="1641575104">
              <w:marLeft w:val="0"/>
              <w:marRight w:val="0"/>
              <w:marTop w:val="0"/>
              <w:marBottom w:val="0"/>
              <w:divBdr>
                <w:top w:val="none" w:sz="0" w:space="0" w:color="auto"/>
                <w:left w:val="none" w:sz="0" w:space="0" w:color="auto"/>
                <w:bottom w:val="none" w:sz="0" w:space="0" w:color="auto"/>
                <w:right w:val="none" w:sz="0" w:space="0" w:color="auto"/>
              </w:divBdr>
              <w:divsChild>
                <w:div w:id="215239788">
                  <w:marLeft w:val="0"/>
                  <w:marRight w:val="0"/>
                  <w:marTop w:val="0"/>
                  <w:marBottom w:val="0"/>
                  <w:divBdr>
                    <w:top w:val="none" w:sz="0" w:space="0" w:color="auto"/>
                    <w:left w:val="none" w:sz="0" w:space="0" w:color="auto"/>
                    <w:bottom w:val="none" w:sz="0" w:space="0" w:color="auto"/>
                    <w:right w:val="none" w:sz="0" w:space="0" w:color="auto"/>
                  </w:divBdr>
                  <w:divsChild>
                    <w:div w:id="1071271842">
                      <w:marLeft w:val="0"/>
                      <w:marRight w:val="0"/>
                      <w:marTop w:val="0"/>
                      <w:marBottom w:val="225"/>
                      <w:divBdr>
                        <w:top w:val="none" w:sz="0" w:space="0" w:color="auto"/>
                        <w:left w:val="single" w:sz="6" w:space="0" w:color="E1E1E1"/>
                        <w:bottom w:val="single" w:sz="6" w:space="1" w:color="E1E1E1"/>
                        <w:right w:val="single" w:sz="6" w:space="0" w:color="E1E1E1"/>
                      </w:divBdr>
                      <w:divsChild>
                        <w:div w:id="1728381003">
                          <w:marLeft w:val="0"/>
                          <w:marRight w:val="0"/>
                          <w:marTop w:val="0"/>
                          <w:marBottom w:val="0"/>
                          <w:divBdr>
                            <w:top w:val="none" w:sz="0" w:space="0" w:color="auto"/>
                            <w:left w:val="none" w:sz="0" w:space="0" w:color="auto"/>
                            <w:bottom w:val="none" w:sz="0" w:space="0" w:color="auto"/>
                            <w:right w:val="none" w:sz="0" w:space="0" w:color="auto"/>
                          </w:divBdr>
                          <w:divsChild>
                            <w:div w:id="298458837">
                              <w:marLeft w:val="0"/>
                              <w:marRight w:val="0"/>
                              <w:marTop w:val="0"/>
                              <w:marBottom w:val="0"/>
                              <w:divBdr>
                                <w:top w:val="none" w:sz="0" w:space="0" w:color="auto"/>
                                <w:left w:val="none" w:sz="0" w:space="0" w:color="auto"/>
                                <w:bottom w:val="none" w:sz="0" w:space="0" w:color="auto"/>
                                <w:right w:val="none" w:sz="0" w:space="0" w:color="auto"/>
                              </w:divBdr>
                              <w:divsChild>
                                <w:div w:id="334499323">
                                  <w:marLeft w:val="0"/>
                                  <w:marRight w:val="0"/>
                                  <w:marTop w:val="0"/>
                                  <w:marBottom w:val="0"/>
                                  <w:divBdr>
                                    <w:top w:val="none" w:sz="0" w:space="0" w:color="auto"/>
                                    <w:left w:val="none" w:sz="0" w:space="0" w:color="auto"/>
                                    <w:bottom w:val="none" w:sz="0" w:space="0" w:color="auto"/>
                                    <w:right w:val="none" w:sz="0" w:space="0" w:color="auto"/>
                                  </w:divBdr>
                                  <w:divsChild>
                                    <w:div w:id="2039037783">
                                      <w:marLeft w:val="0"/>
                                      <w:marRight w:val="0"/>
                                      <w:marTop w:val="0"/>
                                      <w:marBottom w:val="0"/>
                                      <w:divBdr>
                                        <w:top w:val="none" w:sz="0" w:space="0" w:color="auto"/>
                                        <w:left w:val="none" w:sz="0" w:space="0" w:color="auto"/>
                                        <w:bottom w:val="none" w:sz="0" w:space="0" w:color="auto"/>
                                        <w:right w:val="none" w:sz="0" w:space="0" w:color="auto"/>
                                      </w:divBdr>
                                    </w:div>
                                  </w:divsChild>
                                </w:div>
                                <w:div w:id="1879932710">
                                  <w:marLeft w:val="0"/>
                                  <w:marRight w:val="0"/>
                                  <w:marTop w:val="0"/>
                                  <w:marBottom w:val="0"/>
                                  <w:divBdr>
                                    <w:top w:val="none" w:sz="0" w:space="0" w:color="auto"/>
                                    <w:left w:val="none" w:sz="0" w:space="0" w:color="auto"/>
                                    <w:bottom w:val="none" w:sz="0" w:space="0" w:color="auto"/>
                                    <w:right w:val="none" w:sz="0" w:space="0" w:color="auto"/>
                                  </w:divBdr>
                                  <w:divsChild>
                                    <w:div w:id="16747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dsig.yahoo.co.jp/media/news/cobrand/jij/RV=1/RE=1570630737/RH=cmRzaWcueWFob28uY28uanA-/RB=/RU=aHR0cHM6Ly93d3cuamlqaS5jb20v/RS=%5eADAhgXJPXyd5QD8yOMddC5qicfR7RM-;_ylt=A2RAChdQd4td6joA8Bv0luZ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海面上昇、最大5メートル＝温暖化で2300年までに－IPCC報告書</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2019-09-25T14:19:00Z</dcterms:created>
  <dcterms:modified xsi:type="dcterms:W3CDTF">2019-09-25T14:21:00Z</dcterms:modified>
</cp:coreProperties>
</file>